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33C" w:rsidRPr="00BD533C" w:rsidRDefault="00BD533C" w:rsidP="00BD533C">
      <w:pPr>
        <w:autoSpaceDE w:val="0"/>
        <w:autoSpaceDN w:val="0"/>
        <w:adjustRightInd w:val="0"/>
        <w:spacing w:after="0" w:line="240" w:lineRule="exact"/>
        <w:ind w:left="4956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Приложение №</w:t>
      </w:r>
      <w:r w:rsidR="00A55652">
        <w:rPr>
          <w:rFonts w:ascii="Times New Roman" w:hAnsi="Times New Roman" w:cs="Times New Roman"/>
          <w:sz w:val="28"/>
          <w:szCs w:val="28"/>
        </w:rPr>
        <w:t xml:space="preserve"> </w:t>
      </w:r>
      <w:r w:rsidRPr="00BD533C">
        <w:rPr>
          <w:rFonts w:ascii="Times New Roman" w:hAnsi="Times New Roman" w:cs="Times New Roman"/>
          <w:sz w:val="28"/>
          <w:szCs w:val="28"/>
        </w:rPr>
        <w:t>1</w:t>
      </w:r>
    </w:p>
    <w:p w:rsidR="00BD533C" w:rsidRPr="00BD533C" w:rsidRDefault="00BD533C" w:rsidP="00954A4E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к П</w:t>
      </w:r>
      <w:r w:rsidR="00954A4E">
        <w:rPr>
          <w:rFonts w:ascii="Times New Roman" w:hAnsi="Times New Roman" w:cs="Times New Roman"/>
          <w:sz w:val="28"/>
          <w:szCs w:val="28"/>
        </w:rPr>
        <w:t xml:space="preserve">орядку </w:t>
      </w:r>
      <w:r w:rsidRPr="00BD533C">
        <w:rPr>
          <w:rFonts w:ascii="Times New Roman" w:hAnsi="Times New Roman" w:cs="Times New Roman"/>
          <w:sz w:val="28"/>
          <w:szCs w:val="28"/>
        </w:rPr>
        <w:t>размещения</w:t>
      </w:r>
    </w:p>
    <w:p w:rsidR="00BD533C" w:rsidRPr="00BD533C" w:rsidRDefault="00BD533C" w:rsidP="00BD533C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нестационарных торговых объектов</w:t>
      </w:r>
    </w:p>
    <w:p w:rsidR="00BD533C" w:rsidRPr="00BD533C" w:rsidRDefault="00BD533C" w:rsidP="00BD533C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на территории Шпаковского</w:t>
      </w:r>
    </w:p>
    <w:p w:rsidR="00BD533C" w:rsidRPr="00BD533C" w:rsidRDefault="00BD533C" w:rsidP="00BD533C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BD533C" w:rsidRPr="00BD533C" w:rsidRDefault="00BD533C" w:rsidP="002F1275">
      <w:pPr>
        <w:autoSpaceDE w:val="0"/>
        <w:autoSpaceDN w:val="0"/>
        <w:adjustRightInd w:val="0"/>
        <w:spacing w:after="0" w:line="240" w:lineRule="exact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BD533C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округа Ставропольского края</w:t>
      </w:r>
    </w:p>
    <w:p w:rsidR="00BD533C" w:rsidRPr="00BD533C" w:rsidRDefault="00037B00" w:rsidP="00BD533C">
      <w:pPr>
        <w:pStyle w:val="ConsPlusNormal"/>
        <w:ind w:firstLine="0"/>
        <w:jc w:val="center"/>
        <w:outlineLvl w:val="1"/>
        <w:rPr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 </w:t>
      </w:r>
      <w:bookmarkStart w:id="0" w:name="_GoBack"/>
      <w:bookmarkEnd w:id="0"/>
      <w:r>
        <w:rPr>
          <w:rFonts w:ascii="Times New Roman" w:eastAsiaTheme="minorHAnsi" w:hAnsi="Times New Roman"/>
          <w:sz w:val="28"/>
          <w:szCs w:val="28"/>
        </w:rPr>
        <w:t>от 15 марта 2021 г. № 272</w:t>
      </w:r>
    </w:p>
    <w:p w:rsidR="00BD533C" w:rsidRPr="00C30C60" w:rsidRDefault="00BD533C" w:rsidP="00BD533C">
      <w:pPr>
        <w:pStyle w:val="ConsPlusNormal"/>
        <w:jc w:val="right"/>
        <w:outlineLvl w:val="1"/>
        <w:rPr>
          <w:sz w:val="28"/>
          <w:szCs w:val="28"/>
        </w:rPr>
      </w:pPr>
    </w:p>
    <w:p w:rsidR="00BD533C" w:rsidRPr="00C30C60" w:rsidRDefault="00BD533C" w:rsidP="00BD533C">
      <w:pPr>
        <w:pStyle w:val="ConsPlusNormal"/>
        <w:jc w:val="right"/>
        <w:outlineLvl w:val="1"/>
        <w:rPr>
          <w:sz w:val="28"/>
          <w:szCs w:val="28"/>
        </w:rPr>
      </w:pPr>
    </w:p>
    <w:p w:rsidR="00BD533C" w:rsidRPr="008B69AF" w:rsidRDefault="00BD533C" w:rsidP="00BD533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D1E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ФОРМА</w:t>
      </w:r>
    </w:p>
    <w:p w:rsidR="00BD533C" w:rsidRDefault="00BD533C" w:rsidP="00BD533C">
      <w:pPr>
        <w:pStyle w:val="ConsPlusNormal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533C" w:rsidRDefault="00BD533C" w:rsidP="00BD533C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55DF" w:rsidRDefault="004055DF" w:rsidP="00BD53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31"/>
      <w:bookmarkEnd w:id="1"/>
    </w:p>
    <w:p w:rsidR="00BD533C" w:rsidRDefault="00BD533C" w:rsidP="00BD53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EB53DD" w:rsidRPr="00C30C60" w:rsidRDefault="00EB53DD" w:rsidP="00BD53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BD53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на  размещение н</w:t>
      </w:r>
      <w:r>
        <w:rPr>
          <w:rFonts w:ascii="Times New Roman" w:hAnsi="Times New Roman" w:cs="Times New Roman"/>
          <w:sz w:val="28"/>
          <w:szCs w:val="28"/>
        </w:rPr>
        <w:t>естационарных торговых объектов</w:t>
      </w:r>
    </w:p>
    <w:p w:rsidR="00BD533C" w:rsidRPr="00C30C60" w:rsidRDefault="00BD533C" w:rsidP="00BD533C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  на   территории   Шпаковского муниципального  округа</w:t>
      </w:r>
    </w:p>
    <w:p w:rsidR="00BD533C" w:rsidRPr="00C30C60" w:rsidRDefault="00BD533C" w:rsidP="00BD53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523D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 </w:t>
      </w:r>
      <w:r w:rsidR="00523D3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30C60">
        <w:rPr>
          <w:rFonts w:ascii="Times New Roman" w:hAnsi="Times New Roman" w:cs="Times New Roman"/>
          <w:sz w:val="28"/>
          <w:szCs w:val="28"/>
        </w:rPr>
        <w:t xml:space="preserve">       г. Михайловск               </w:t>
      </w:r>
      <w:r w:rsidR="00475386">
        <w:rPr>
          <w:rFonts w:ascii="Times New Roman" w:hAnsi="Times New Roman" w:cs="Times New Roman"/>
          <w:sz w:val="28"/>
          <w:szCs w:val="28"/>
        </w:rPr>
        <w:t>«</w:t>
      </w:r>
      <w:r w:rsidRPr="00C30C60">
        <w:rPr>
          <w:rFonts w:ascii="Times New Roman" w:hAnsi="Times New Roman" w:cs="Times New Roman"/>
          <w:sz w:val="28"/>
          <w:szCs w:val="28"/>
        </w:rPr>
        <w:t>___</w:t>
      </w:r>
      <w:r w:rsidR="00475386">
        <w:rPr>
          <w:rFonts w:ascii="Times New Roman" w:hAnsi="Times New Roman" w:cs="Times New Roman"/>
          <w:sz w:val="28"/>
          <w:szCs w:val="28"/>
        </w:rPr>
        <w:t>»</w:t>
      </w:r>
      <w:r w:rsidRPr="00C30C60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:rsidR="00BD533C" w:rsidRPr="00C30C60" w:rsidRDefault="00BD533C" w:rsidP="00BD53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BD533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Администрация Шпаковского муниципального  округа  Ставропольского 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 xml:space="preserve">именуемая в дальнейшем </w:t>
      </w:r>
      <w:r>
        <w:rPr>
          <w:rFonts w:ascii="Times New Roman" w:hAnsi="Times New Roman" w:cs="Times New Roman"/>
          <w:sz w:val="28"/>
          <w:szCs w:val="28"/>
        </w:rPr>
        <w:t>«Администрация»</w:t>
      </w:r>
      <w:r w:rsidRPr="00C30C60">
        <w:rPr>
          <w:rFonts w:ascii="Times New Roman" w:hAnsi="Times New Roman" w:cs="Times New Roman"/>
          <w:sz w:val="28"/>
          <w:szCs w:val="28"/>
        </w:rPr>
        <w:t>, в лице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Pr="00C30C60">
        <w:rPr>
          <w:rFonts w:ascii="Times New Roman" w:hAnsi="Times New Roman" w:cs="Times New Roman"/>
          <w:sz w:val="28"/>
          <w:szCs w:val="28"/>
        </w:rPr>
        <w:t>,</w:t>
      </w:r>
    </w:p>
    <w:p w:rsidR="00BD533C" w:rsidRPr="00C30C60" w:rsidRDefault="00BD533C" w:rsidP="00BD53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(Ф.И.О., должность)</w:t>
      </w:r>
    </w:p>
    <w:p w:rsidR="00BD533C" w:rsidRPr="00C30C60" w:rsidRDefault="00BD533C" w:rsidP="00BD53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на основании 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C30C60">
        <w:rPr>
          <w:rFonts w:ascii="Times New Roman" w:hAnsi="Times New Roman" w:cs="Times New Roman"/>
          <w:sz w:val="28"/>
          <w:szCs w:val="28"/>
        </w:rPr>
        <w:t>_, 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</w:t>
      </w:r>
    </w:p>
    <w:p w:rsidR="00BD533C" w:rsidRPr="00C30C60" w:rsidRDefault="00BD533C" w:rsidP="00BD53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(организационно-правовая форма, наименование юридического лица или Ф.И.О. индивидуального предпринимателя)</w:t>
      </w:r>
    </w:p>
    <w:p w:rsidR="00BD533C" w:rsidRPr="00C30C60" w:rsidRDefault="00BD533C" w:rsidP="00BD53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C30C60">
        <w:rPr>
          <w:rFonts w:ascii="Times New Roman" w:hAnsi="Times New Roman" w:cs="Times New Roman"/>
          <w:sz w:val="28"/>
          <w:szCs w:val="28"/>
        </w:rPr>
        <w:t>,</w:t>
      </w:r>
    </w:p>
    <w:p w:rsidR="00BD533C" w:rsidRPr="00C30C60" w:rsidRDefault="00BD533C" w:rsidP="00BD53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именуемый в дальнейшем «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ий субъект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30C60">
        <w:rPr>
          <w:rFonts w:ascii="Times New Roman" w:hAnsi="Times New Roman" w:cs="Times New Roman"/>
          <w:sz w:val="28"/>
          <w:szCs w:val="28"/>
        </w:rPr>
        <w:t>, в лице 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Pr="00C30C60">
        <w:rPr>
          <w:rFonts w:ascii="Times New Roman" w:hAnsi="Times New Roman" w:cs="Times New Roman"/>
          <w:sz w:val="28"/>
          <w:szCs w:val="28"/>
        </w:rPr>
        <w:t>_,</w:t>
      </w:r>
    </w:p>
    <w:p w:rsidR="00BD533C" w:rsidRPr="00C30C60" w:rsidRDefault="00BD533C" w:rsidP="00BD53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на основании 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C30C60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D533C" w:rsidRPr="00C30C60" w:rsidRDefault="00BD533C" w:rsidP="00BD533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(документ, подтверждающий полномочия)</w:t>
      </w:r>
    </w:p>
    <w:p w:rsidR="00BD533C" w:rsidRPr="00C30C60" w:rsidRDefault="00BD533C" w:rsidP="00BD533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с соблюдением  требований 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Гражданского </w:t>
      </w:r>
      <w:hyperlink r:id="rId7" w:history="1">
        <w:r w:rsidRPr="00BD533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кодекса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</w:t>
      </w:r>
      <w:r w:rsidRPr="00C30C60">
        <w:rPr>
          <w:rFonts w:ascii="Times New Roman" w:hAnsi="Times New Roman" w:cs="Times New Roman"/>
          <w:sz w:val="28"/>
          <w:szCs w:val="28"/>
        </w:rPr>
        <w:t>Федерации, иного законодательства   Российской   Федерации,   нормативных   правовых   актов Ставропольского края и Шпаковского муниципального округа Ставропольского 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C60">
        <w:rPr>
          <w:rFonts w:ascii="Times New Roman" w:hAnsi="Times New Roman" w:cs="Times New Roman"/>
          <w:sz w:val="28"/>
          <w:szCs w:val="28"/>
        </w:rPr>
        <w:t>заключили настоящий договор (далее - договор) о нижеследующем:</w:t>
      </w:r>
    </w:p>
    <w:p w:rsidR="00BD533C" w:rsidRPr="00C30C60" w:rsidRDefault="00BD533C" w:rsidP="001D3E6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1D3E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BD533C" w:rsidRPr="00C30C60" w:rsidRDefault="00BD533C" w:rsidP="001D3E6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57"/>
      <w:bookmarkEnd w:id="2"/>
      <w:r>
        <w:rPr>
          <w:rFonts w:ascii="Times New Roman" w:hAnsi="Times New Roman" w:cs="Times New Roman"/>
          <w:sz w:val="28"/>
          <w:szCs w:val="28"/>
        </w:rPr>
        <w:t>1.1</w:t>
      </w:r>
      <w:r w:rsidRPr="00C30C60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ему субъекту право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размещения нестационарного торгового объекта, не являющегося объектом недвижимого имущества: _______ (далее - Объект) по адресному ориентиру: _____________________, площадь торгового места _____ </w:t>
      </w:r>
      <w:proofErr w:type="spellStart"/>
      <w:r w:rsidRPr="00C30C6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, специализация - </w:t>
      </w:r>
      <w:r w:rsidRPr="00C30C60">
        <w:rPr>
          <w:rFonts w:ascii="Times New Roman" w:hAnsi="Times New Roman" w:cs="Times New Roman"/>
          <w:sz w:val="28"/>
          <w:szCs w:val="28"/>
        </w:rPr>
        <w:lastRenderedPageBreak/>
        <w:t>_____________, в соответствии со схемой размещения нестационарных торговых объектов на территории Шпаковского муниципального округа Ставропольского края, утвержденной постановлением администрации Шпаковского муниципального округа Ставропольского края от ____</w:t>
      </w:r>
      <w:r w:rsidR="00FC262C">
        <w:rPr>
          <w:rFonts w:ascii="Times New Roman" w:hAnsi="Times New Roman" w:cs="Times New Roman"/>
          <w:sz w:val="28"/>
          <w:szCs w:val="28"/>
        </w:rPr>
        <w:t>_______</w:t>
      </w:r>
      <w:r w:rsidRPr="00C30C60">
        <w:rPr>
          <w:rFonts w:ascii="Times New Roman" w:hAnsi="Times New Roman" w:cs="Times New Roman"/>
          <w:sz w:val="28"/>
          <w:szCs w:val="28"/>
        </w:rPr>
        <w:t xml:space="preserve"> г. </w:t>
      </w:r>
      <w:r w:rsidR="00FC262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30C60">
        <w:rPr>
          <w:rFonts w:ascii="Times New Roman" w:hAnsi="Times New Roman" w:cs="Times New Roman"/>
          <w:sz w:val="28"/>
          <w:szCs w:val="28"/>
        </w:rPr>
        <w:t xml:space="preserve">№ ______ (далее </w:t>
      </w:r>
      <w:r w:rsidR="00433204">
        <w:rPr>
          <w:rFonts w:ascii="Times New Roman" w:hAnsi="Times New Roman" w:cs="Times New Roman"/>
          <w:sz w:val="28"/>
          <w:szCs w:val="28"/>
        </w:rPr>
        <w:t xml:space="preserve">- Схема), номер в схеме ___, а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ий субъект обязуется разместить и обеспечить в течение всего срока действия настоящего договора функционирование Объекта на условиях и в порядке, предусмотренных в соответствии с настоящим договором.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C30C60">
        <w:rPr>
          <w:rFonts w:ascii="Times New Roman" w:hAnsi="Times New Roman" w:cs="Times New Roman"/>
          <w:sz w:val="28"/>
          <w:szCs w:val="28"/>
        </w:rPr>
        <w:t>. Настоящий договор</w:t>
      </w:r>
      <w:r>
        <w:rPr>
          <w:rFonts w:ascii="Times New Roman" w:hAnsi="Times New Roman" w:cs="Times New Roman"/>
          <w:sz w:val="28"/>
          <w:szCs w:val="28"/>
        </w:rPr>
        <w:t xml:space="preserve"> является подтверждением права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его субъекта на осуществление 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торговой деяте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льности в месте, установленном с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хемой и </w:t>
      </w:r>
      <w:hyperlink r:id="rId8" w:anchor="P557" w:history="1">
        <w:r w:rsidRPr="00EB53D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1.2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Период размещения о</w:t>
      </w:r>
      <w:r w:rsidRPr="00C30C60">
        <w:rPr>
          <w:rFonts w:ascii="Times New Roman" w:hAnsi="Times New Roman" w:cs="Times New Roman"/>
          <w:sz w:val="28"/>
          <w:szCs w:val="28"/>
        </w:rPr>
        <w:t>бъекта</w:t>
      </w:r>
      <w:r w:rsidR="00433204">
        <w:rPr>
          <w:rFonts w:ascii="Times New Roman" w:hAnsi="Times New Roman" w:cs="Times New Roman"/>
          <w:sz w:val="28"/>
          <w:szCs w:val="28"/>
        </w:rPr>
        <w:t xml:space="preserve"> устанавливается с «____» ____</w:t>
      </w:r>
      <w:r w:rsidRPr="00C30C60">
        <w:rPr>
          <w:rFonts w:ascii="Times New Roman" w:hAnsi="Times New Roman" w:cs="Times New Roman"/>
          <w:sz w:val="28"/>
          <w:szCs w:val="28"/>
        </w:rPr>
        <w:t>_ 20</w:t>
      </w:r>
      <w:r w:rsidR="00433204">
        <w:rPr>
          <w:rFonts w:ascii="Times New Roman" w:hAnsi="Times New Roman" w:cs="Times New Roman"/>
          <w:sz w:val="28"/>
          <w:szCs w:val="28"/>
        </w:rPr>
        <w:t>__ г. по «</w:t>
      </w:r>
      <w:r w:rsidRPr="00C30C60">
        <w:rPr>
          <w:rFonts w:ascii="Times New Roman" w:hAnsi="Times New Roman" w:cs="Times New Roman"/>
          <w:sz w:val="28"/>
          <w:szCs w:val="28"/>
        </w:rPr>
        <w:t>____</w:t>
      </w:r>
      <w:r w:rsidR="00433204">
        <w:rPr>
          <w:rFonts w:ascii="Times New Roman" w:hAnsi="Times New Roman" w:cs="Times New Roman"/>
          <w:sz w:val="28"/>
          <w:szCs w:val="28"/>
        </w:rPr>
        <w:t>»</w:t>
      </w:r>
      <w:r w:rsidRPr="00C30C60">
        <w:rPr>
          <w:rFonts w:ascii="Times New Roman" w:hAnsi="Times New Roman" w:cs="Times New Roman"/>
          <w:sz w:val="28"/>
          <w:szCs w:val="28"/>
        </w:rPr>
        <w:t xml:space="preserve"> ________ 20___ г.</w:t>
      </w:r>
    </w:p>
    <w:p w:rsidR="00BD533C" w:rsidRDefault="00BD533C" w:rsidP="00433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Плата за размещение о</w:t>
      </w:r>
      <w:r w:rsidRPr="00C30C60">
        <w:rPr>
          <w:rFonts w:ascii="Times New Roman" w:hAnsi="Times New Roman" w:cs="Times New Roman"/>
          <w:sz w:val="28"/>
          <w:szCs w:val="28"/>
        </w:rPr>
        <w:t>бъекта и порядок расчетов</w:t>
      </w:r>
    </w:p>
    <w:p w:rsidR="00BD533C" w:rsidRPr="00C30C60" w:rsidRDefault="00BD533C" w:rsidP="00BD53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4"/>
      <w:bookmarkEnd w:id="3"/>
      <w:r>
        <w:rPr>
          <w:rFonts w:ascii="Times New Roman" w:hAnsi="Times New Roman" w:cs="Times New Roman"/>
          <w:sz w:val="28"/>
          <w:szCs w:val="28"/>
        </w:rPr>
        <w:t>2.1. Плата за размещение о</w:t>
      </w:r>
      <w:r w:rsidRPr="00C30C60">
        <w:rPr>
          <w:rFonts w:ascii="Times New Roman" w:hAnsi="Times New Roman" w:cs="Times New Roman"/>
          <w:sz w:val="28"/>
          <w:szCs w:val="28"/>
        </w:rPr>
        <w:t>бъекта устанавливае</w:t>
      </w:r>
      <w:r>
        <w:rPr>
          <w:rFonts w:ascii="Times New Roman" w:hAnsi="Times New Roman" w:cs="Times New Roman"/>
          <w:sz w:val="28"/>
          <w:szCs w:val="28"/>
        </w:rPr>
        <w:t>тся исходя из срока размещения о</w:t>
      </w:r>
      <w:r w:rsidRPr="00C30C60">
        <w:rPr>
          <w:rFonts w:ascii="Times New Roman" w:hAnsi="Times New Roman" w:cs="Times New Roman"/>
          <w:sz w:val="28"/>
          <w:szCs w:val="28"/>
        </w:rPr>
        <w:t>бъекта. Цена на право размещения Объекта формируется согласно методике, утвержденной постановлением администрации Шпаковского муниципального округа Ставропольского края от__________ г. № ________. Размер платы за размещение Объекта всего составляет: ____________ рублей ____ копеек.</w:t>
      </w:r>
    </w:p>
    <w:p w:rsidR="00BD533C" w:rsidRPr="00C30C60" w:rsidRDefault="00BD533C" w:rsidP="004332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2.2. Оплата по данному договору производится ежемесячно (ежеквартально) авансом в срок до первого числа оплачиваемого месяца (квартала). Первый взнос за р</w:t>
      </w:r>
      <w:r>
        <w:rPr>
          <w:rFonts w:ascii="Times New Roman" w:hAnsi="Times New Roman" w:cs="Times New Roman"/>
          <w:sz w:val="28"/>
          <w:szCs w:val="28"/>
        </w:rPr>
        <w:t xml:space="preserve">азмещение объекта производится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субъектом, с которым заключен договор, в течение пяти банковских дней со дня подписания договора.</w:t>
      </w:r>
    </w:p>
    <w:p w:rsidR="00433204" w:rsidRDefault="00433204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График внесения платы за размещение Объекта:</w:t>
      </w:r>
    </w:p>
    <w:p w:rsidR="00BD533C" w:rsidRPr="00C30C60" w:rsidRDefault="00BD533C" w:rsidP="00BD53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22"/>
        <w:gridCol w:w="3351"/>
      </w:tblGrid>
      <w:tr w:rsidR="00BD533C" w:rsidRPr="00C30C60" w:rsidTr="008342A7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33C" w:rsidRPr="00C30C60" w:rsidRDefault="00BD533C" w:rsidP="008342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C60">
              <w:rPr>
                <w:rFonts w:ascii="Times New Roman" w:hAnsi="Times New Roman" w:cs="Times New Roman"/>
                <w:sz w:val="28"/>
                <w:szCs w:val="28"/>
              </w:rPr>
              <w:t>Срок оплаты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33C" w:rsidRPr="00C30C60" w:rsidRDefault="00BD533C" w:rsidP="008342A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0C60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BD533C" w:rsidRPr="00C30C60" w:rsidTr="008342A7"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33C" w:rsidRPr="00C30C60" w:rsidRDefault="00BD533C" w:rsidP="008342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33C" w:rsidRPr="00C30C60" w:rsidRDefault="00BD533C" w:rsidP="008342A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533C" w:rsidRPr="00C30C60" w:rsidRDefault="00BD533C" w:rsidP="00BD533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73"/>
      <w:bookmarkEnd w:id="4"/>
      <w:r w:rsidRPr="00C30C60">
        <w:rPr>
          <w:rFonts w:ascii="Times New Roman" w:hAnsi="Times New Roman" w:cs="Times New Roman"/>
          <w:sz w:val="28"/>
          <w:szCs w:val="28"/>
        </w:rPr>
        <w:t>2.3. Плата по договору зачисляется в бюджет Шпаковского муниципального округа Ставропольского края по следующим реквизитам:</w:t>
      </w:r>
    </w:p>
    <w:p w:rsidR="00BD533C" w:rsidRPr="00C30C60" w:rsidRDefault="00BD533C" w:rsidP="004332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УФСК по СК (Администрация Шпаковского муниципального округа Ставропольского края)</w:t>
      </w:r>
    </w:p>
    <w:p w:rsidR="00BD533C" w:rsidRPr="00C30C60" w:rsidRDefault="00BD533C" w:rsidP="0043320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Получатель: УФК по Ставропольскому краю (администрация Шпаковского муниципального округа Ставропольского края)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ИНН: ________________, 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КПП: ________________,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proofErr w:type="gram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сч</w:t>
      </w:r>
      <w:proofErr w:type="spell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________________, 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Банк получателя: Отделение ________________,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БИК: ________________,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сч</w:t>
      </w:r>
      <w:proofErr w:type="spell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________________,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КБК ________________, 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ОКТМО: ________________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платежа: плата за размещение </w:t>
      </w:r>
      <w:r w:rsidRPr="00C30C60">
        <w:rPr>
          <w:rFonts w:ascii="Times New Roman" w:hAnsi="Times New Roman" w:cs="Times New Roman"/>
          <w:sz w:val="28"/>
          <w:szCs w:val="28"/>
        </w:rPr>
        <w:t xml:space="preserve">нестационарного </w:t>
      </w:r>
      <w:r>
        <w:rPr>
          <w:rFonts w:ascii="Times New Roman" w:hAnsi="Times New Roman" w:cs="Times New Roman"/>
          <w:sz w:val="28"/>
          <w:szCs w:val="28"/>
        </w:rPr>
        <w:t xml:space="preserve">торгового объекта (с указанием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его субъекта, дата, номер договора, период оплаты).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2.4. В случае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изменения методики определения цены договора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на размещение нестационарного торгового объекта, размер платы за размещение Объекта подлежит изменению с даты вступления в силу нормативного правового акта, изменяющего такую методику, но не чаще одного раза в год.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2.5. Администрация в случае изменения своих реквизитов в течение 5 календар</w:t>
      </w:r>
      <w:r>
        <w:rPr>
          <w:rFonts w:ascii="Times New Roman" w:hAnsi="Times New Roman" w:cs="Times New Roman"/>
          <w:sz w:val="28"/>
          <w:szCs w:val="28"/>
        </w:rPr>
        <w:t xml:space="preserve">ных дней письменно информирует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="00433204">
        <w:rPr>
          <w:rFonts w:ascii="Times New Roman" w:hAnsi="Times New Roman" w:cs="Times New Roman"/>
          <w:sz w:val="28"/>
          <w:szCs w:val="28"/>
        </w:rPr>
        <w:t>ий</w:t>
      </w:r>
      <w:r w:rsidRPr="00C30C60">
        <w:rPr>
          <w:rFonts w:ascii="Times New Roman" w:hAnsi="Times New Roman" w:cs="Times New Roman"/>
          <w:sz w:val="28"/>
          <w:szCs w:val="28"/>
        </w:rPr>
        <w:t xml:space="preserve"> субъект об их изменении.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2.6.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ий субъект представляет в Администрацию копии платежных документов об оплате стоимости по договору на размещение Объекта не позднее трех календарных дней после оплаты.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C30C60">
        <w:rPr>
          <w:rFonts w:ascii="Times New Roman" w:hAnsi="Times New Roman" w:cs="Times New Roman"/>
          <w:sz w:val="28"/>
          <w:szCs w:val="28"/>
        </w:rPr>
        <w:t>.</w:t>
      </w:r>
      <w:r w:rsidR="00433204">
        <w:rPr>
          <w:rFonts w:ascii="Times New Roman" w:hAnsi="Times New Roman" w:cs="Times New Roman"/>
          <w:sz w:val="28"/>
          <w:szCs w:val="28"/>
        </w:rPr>
        <w:t xml:space="preserve"> Денежные средства, уплаченные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им субъектом по договору, засчитываются в погашение обязательства по настоящему договору, срок исполнения которого наступил ранее, вне зависимости от периода, указанного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в расчетном документе.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 Права и обязанности Сторон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3.1.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ий субъект имеет право: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3.1.1.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43320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бъект</w:t>
      </w:r>
      <w:proofErr w:type="gram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месторасположением, указанным в </w:t>
      </w:r>
      <w:hyperlink r:id="rId9" w:anchor="P557" w:history="1">
        <w:r w:rsidRPr="0043320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1.2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3.1.2. Использовать о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бъект для осуществления торговой деятельности в соответствии с требованиями законодательства Российской Федерации и настоящего договора.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ий субъект обязан: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3.2.1. Вносить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лату по договору на размещение о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бъекта в порядке, сроки и сумме, указанные </w:t>
      </w:r>
      <w:r w:rsidRPr="004332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10" w:anchor="P564" w:history="1">
        <w:r w:rsidRPr="0043320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пунктах 2.1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r:id="rId11" w:anchor="P573" w:history="1">
        <w:r w:rsidRPr="00433204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2.3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договора.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3.2.2. Сохранять вид и специализацию</w:t>
      </w:r>
      <w:r>
        <w:rPr>
          <w:rFonts w:ascii="Times New Roman" w:hAnsi="Times New Roman" w:cs="Times New Roman"/>
          <w:sz w:val="28"/>
          <w:szCs w:val="28"/>
        </w:rPr>
        <w:t>, месторасположение и размеры о</w:t>
      </w:r>
      <w:r w:rsidRPr="00C30C60">
        <w:rPr>
          <w:rFonts w:ascii="Times New Roman" w:hAnsi="Times New Roman" w:cs="Times New Roman"/>
          <w:sz w:val="28"/>
          <w:szCs w:val="28"/>
        </w:rPr>
        <w:t>бъекта, определенные настоящим договором.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3.2.3. Обеспечивать функциониро</w:t>
      </w:r>
      <w:r>
        <w:rPr>
          <w:rFonts w:ascii="Times New Roman" w:hAnsi="Times New Roman" w:cs="Times New Roman"/>
          <w:sz w:val="28"/>
          <w:szCs w:val="28"/>
        </w:rPr>
        <w:t>вание о</w:t>
      </w:r>
      <w:r w:rsidRPr="00C30C60">
        <w:rPr>
          <w:rFonts w:ascii="Times New Roman" w:hAnsi="Times New Roman" w:cs="Times New Roman"/>
          <w:sz w:val="28"/>
          <w:szCs w:val="28"/>
        </w:rPr>
        <w:t>бъекта в соответствии с требованиями настоящего договора, федерального законодательства, нормативными правовыми актами Ставропольского края и Шпаковского муниципального округа Ставропольского края.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3.2.4. Обеспечивать соблюдение санитарных норм и правил, Правил благоустройства территории Шпаковского муниципального округа Ставропольского края, в том числе заключить на весь срок действия договора договор на вывоз твердых бытовых отходов со специализированной организацией, имеющей лицензию на осуществление данного вида </w:t>
      </w:r>
      <w:r w:rsidRPr="00C30C60">
        <w:rPr>
          <w:rFonts w:ascii="Times New Roman" w:hAnsi="Times New Roman" w:cs="Times New Roman"/>
          <w:sz w:val="28"/>
          <w:szCs w:val="28"/>
        </w:rPr>
        <w:lastRenderedPageBreak/>
        <w:t>деятельности.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</w:t>
      </w:r>
      <w:r w:rsidR="00433204">
        <w:rPr>
          <w:rFonts w:ascii="Times New Roman" w:hAnsi="Times New Roman" w:cs="Times New Roman"/>
          <w:sz w:val="28"/>
          <w:szCs w:val="28"/>
        </w:rPr>
        <w:t>.2.5. Соблюдать при размещении О</w:t>
      </w:r>
      <w:r w:rsidRPr="00C30C60">
        <w:rPr>
          <w:rFonts w:ascii="Times New Roman" w:hAnsi="Times New Roman" w:cs="Times New Roman"/>
          <w:sz w:val="28"/>
          <w:szCs w:val="28"/>
        </w:rPr>
        <w:t>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3.2.6. Использовать о</w:t>
      </w:r>
      <w:r w:rsidRPr="00C30C60">
        <w:rPr>
          <w:rFonts w:ascii="Times New Roman" w:hAnsi="Times New Roman" w:cs="Times New Roman"/>
          <w:sz w:val="28"/>
          <w:szCs w:val="28"/>
        </w:rPr>
        <w:t>бъект способами, которые не должны наносить вред окружающей среде.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3.2.7. Не допускать загрязнение</w:t>
      </w:r>
      <w:r>
        <w:rPr>
          <w:rFonts w:ascii="Times New Roman" w:hAnsi="Times New Roman" w:cs="Times New Roman"/>
          <w:sz w:val="28"/>
          <w:szCs w:val="28"/>
        </w:rPr>
        <w:t>, захламление места размещения о</w:t>
      </w:r>
      <w:r w:rsidRPr="00C30C60">
        <w:rPr>
          <w:rFonts w:ascii="Times New Roman" w:hAnsi="Times New Roman" w:cs="Times New Roman"/>
          <w:sz w:val="28"/>
          <w:szCs w:val="28"/>
        </w:rPr>
        <w:t>бъекта.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3.2.8. Размещение Объекта, а также реализуемого товара за пределами места размещения Объекта не допускается.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3.2.9. Не допускать передачу прав по настоящему договору третьим лицам без письменного согласия Администрации.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3.2.10. </w:t>
      </w:r>
      <w:r w:rsidR="00433204">
        <w:rPr>
          <w:rFonts w:ascii="Times New Roman" w:hAnsi="Times New Roman" w:cs="Times New Roman"/>
          <w:sz w:val="28"/>
          <w:szCs w:val="28"/>
        </w:rPr>
        <w:t>Обеспечить на месте размещения О</w:t>
      </w:r>
      <w:r w:rsidRPr="00C30C60">
        <w:rPr>
          <w:rFonts w:ascii="Times New Roman" w:hAnsi="Times New Roman" w:cs="Times New Roman"/>
          <w:sz w:val="28"/>
          <w:szCs w:val="28"/>
        </w:rPr>
        <w:t>бъекта наличие и предъявление по первому требованию Администрации настоящего договора и документов, подтверждающих личность гражданина, осуществляющего торговую деятельность и законность осуществления им трудовой деятельности в данном Объекте (документ, подтверждающий трудовые или гражданско-правовые отношения).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03"/>
      <w:bookmarkEnd w:id="5"/>
      <w:r w:rsidRPr="00C30C60">
        <w:rPr>
          <w:rFonts w:ascii="Times New Roman" w:hAnsi="Times New Roman" w:cs="Times New Roman"/>
          <w:sz w:val="28"/>
          <w:szCs w:val="28"/>
        </w:rPr>
        <w:t>3.2.11. При прекращении догово</w:t>
      </w:r>
      <w:r>
        <w:rPr>
          <w:rFonts w:ascii="Times New Roman" w:hAnsi="Times New Roman" w:cs="Times New Roman"/>
          <w:sz w:val="28"/>
          <w:szCs w:val="28"/>
        </w:rPr>
        <w:t>ра обеспечить демонтаж и вывоз о</w:t>
      </w:r>
      <w:r w:rsidRPr="00C30C60">
        <w:rPr>
          <w:rFonts w:ascii="Times New Roman" w:hAnsi="Times New Roman" w:cs="Times New Roman"/>
          <w:sz w:val="28"/>
          <w:szCs w:val="28"/>
        </w:rPr>
        <w:t>бъекта с места его размещения в течение 10 календарных дней со дня его прекращения.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3.2.12. Своевременно освободить место размещения Объекта, привести место размещения Объекта в первоначальное состояние в течение 10 календарных дней со дня окончания срока действия договора, а также в случае досрочного одностороннего отказа от исполнения договора по инициативе Администрации в течение 15 календарных дней освободи</w:t>
      </w:r>
      <w:r w:rsidR="00433204">
        <w:rPr>
          <w:rFonts w:ascii="Times New Roman" w:hAnsi="Times New Roman" w:cs="Times New Roman"/>
          <w:sz w:val="28"/>
          <w:szCs w:val="28"/>
        </w:rPr>
        <w:t>ть и передать место размещения О</w:t>
      </w:r>
      <w:r w:rsidRPr="00C30C60">
        <w:rPr>
          <w:rFonts w:ascii="Times New Roman" w:hAnsi="Times New Roman" w:cs="Times New Roman"/>
          <w:sz w:val="28"/>
          <w:szCs w:val="28"/>
        </w:rPr>
        <w:t>бъекта</w:t>
      </w:r>
      <w:r w:rsidR="00433204">
        <w:rPr>
          <w:rFonts w:ascii="Times New Roman" w:hAnsi="Times New Roman" w:cs="Times New Roman"/>
          <w:sz w:val="28"/>
          <w:szCs w:val="28"/>
        </w:rPr>
        <w:t>,  в администрацию</w:t>
      </w:r>
      <w:r w:rsidRPr="00C30C60">
        <w:rPr>
          <w:rFonts w:ascii="Times New Roman" w:hAnsi="Times New Roman" w:cs="Times New Roman"/>
          <w:sz w:val="28"/>
          <w:szCs w:val="28"/>
        </w:rPr>
        <w:t>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3.3. Администрация имеет право: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06"/>
      <w:bookmarkEnd w:id="6"/>
      <w:r w:rsidRPr="00C30C60">
        <w:rPr>
          <w:rFonts w:ascii="Times New Roman" w:hAnsi="Times New Roman" w:cs="Times New Roman"/>
          <w:sz w:val="28"/>
          <w:szCs w:val="28"/>
        </w:rPr>
        <w:t>3.3.1. Досрочно в одностороннем порядке частично или полностью отказаться от исполнения договора в случаях: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нарушения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условий договора на размещение Объекта;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неисполнения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обязательств по размещению (установке) Объекта в соответствии с условиями и в сроки, установленные договором;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неисполнения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обязательств по осуществлению торговой деятельности, предусмотренной договором, в соответствии с требованиями действующего законодательства Российской Федерации;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4) систематического (бол</w:t>
      </w:r>
      <w:r w:rsidR="00433204">
        <w:rPr>
          <w:rFonts w:ascii="Times New Roman" w:hAnsi="Times New Roman" w:cs="Times New Roman"/>
          <w:sz w:val="28"/>
          <w:szCs w:val="28"/>
        </w:rPr>
        <w:t xml:space="preserve">ее двух раз подряд) невнесения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установленной платы по договору за размещение Объекта по истечении установленного договором срока оплаты;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5) нарушение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специализации Объекта, предусмотренной настоящим Договором;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12"/>
      <w:bookmarkEnd w:id="7"/>
      <w:r w:rsidRPr="00C30C60">
        <w:rPr>
          <w:rFonts w:ascii="Times New Roman" w:hAnsi="Times New Roman" w:cs="Times New Roman"/>
          <w:sz w:val="28"/>
          <w:szCs w:val="28"/>
        </w:rPr>
        <w:t>6) принятия Администрацией следующих решений о (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>):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а) передаче земельного участка, в границах которого находится место </w:t>
      </w:r>
      <w:r w:rsidRPr="00C30C60">
        <w:rPr>
          <w:rFonts w:ascii="Times New Roman" w:hAnsi="Times New Roman" w:cs="Times New Roman"/>
          <w:sz w:val="28"/>
          <w:szCs w:val="28"/>
        </w:rPr>
        <w:lastRenderedPageBreak/>
        <w:t>размещения Объекта, в федеральную собственность;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б) необходимости использования территории, в границах кото</w:t>
      </w:r>
      <w:r>
        <w:rPr>
          <w:rFonts w:ascii="Times New Roman" w:hAnsi="Times New Roman" w:cs="Times New Roman"/>
          <w:sz w:val="28"/>
          <w:szCs w:val="28"/>
        </w:rPr>
        <w:t>рой находится место размещения о</w:t>
      </w:r>
      <w:r w:rsidRPr="00C30C60">
        <w:rPr>
          <w:rFonts w:ascii="Times New Roman" w:hAnsi="Times New Roman" w:cs="Times New Roman"/>
          <w:sz w:val="28"/>
          <w:szCs w:val="28"/>
        </w:rPr>
        <w:t>бъекта, для целей, связанных с реализацией государственных программ и (или) приоритетных направлений деятельности Шпаковского муниципального округа в социально-экономической сфере, развитием улично-дорожной сети, размещением остановок общественного транспорта, оборудованием бордюров, организацией парковочных карманов, ремонтом и (или) реконструкцией автомобильных дорог, иных элементов благоустройства;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в) необходимости использования территории, в границах которой находится место размещения Объекта, для целей капитального строительства регионального и муниципального значения;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г)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градостроительных регламентов в отношении территории, в границах которой находится место размещения Объекта;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д)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выявлении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несоответствия места размещения Объекта требованиям законодательства;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е) по другим основаниям, предусмотренным законодательством Российской Федерации.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3.3.2. В любое время действия</w:t>
      </w:r>
      <w:r>
        <w:rPr>
          <w:rFonts w:ascii="Times New Roman" w:hAnsi="Times New Roman" w:cs="Times New Roman"/>
          <w:sz w:val="28"/>
          <w:szCs w:val="28"/>
        </w:rPr>
        <w:t xml:space="preserve"> договора проверять соблюдение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требований настоящего договора на месте размещения Объекта.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3.3.3. В случае нарушения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им субъектом условий договора расторгнуть договор в одностороннем порядке.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3.3.4. В случае отказа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его 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субъекта демонтировать и вывезти Объект при прекращении договора в течение срока, указанного в </w:t>
      </w:r>
      <w:hyperlink r:id="rId12" w:anchor="P603" w:history="1"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</w:t>
        </w:r>
        <w:r w:rsid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ункте</w:t>
        </w:r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3.2.11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договора, самостоятельно за счет средств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его субъекта осуществить указанные действия и обеспечить ответственное хранение Объекта.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3.4. Администрация обязана: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3.4.1. Предоставить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 субъекту право на размещение о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бъекта в соответствии с условиями настоящего договора.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3.4.2. При наступлении случаев, указанных в </w:t>
      </w:r>
      <w:hyperlink r:id="rId13" w:anchor="P612" w:history="1"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подпункте 6 пункта 3.3.1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направить уведомление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ему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убъекту не менее чем за 14 дней со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прекращения действия договора.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3.4.3. В случае досрочного прекращения действия договора по основаниям, предусмотренным </w:t>
      </w:r>
      <w:hyperlink r:id="rId14" w:anchor="P612" w:history="1"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подпунктом 6 пункта 3.3.1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предложить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ему субъекту, и в случае согласия последнего, предоставить право </w:t>
      </w:r>
      <w:r w:rsidRPr="00C30C60">
        <w:rPr>
          <w:rFonts w:ascii="Times New Roman" w:hAnsi="Times New Roman" w:cs="Times New Roman"/>
          <w:sz w:val="28"/>
          <w:szCs w:val="28"/>
        </w:rPr>
        <w:t>на размещение Объекта на компенсационном (свободном) месте, предусмотренно</w:t>
      </w:r>
      <w:r>
        <w:rPr>
          <w:rFonts w:ascii="Times New Roman" w:hAnsi="Times New Roman" w:cs="Times New Roman"/>
          <w:sz w:val="28"/>
          <w:szCs w:val="28"/>
        </w:rPr>
        <w:t>м схемой.</w:t>
      </w:r>
      <w:r w:rsidRPr="00C30C60">
        <w:rPr>
          <w:rFonts w:ascii="Times New Roman" w:hAnsi="Times New Roman" w:cs="Times New Roman"/>
          <w:sz w:val="28"/>
          <w:szCs w:val="28"/>
        </w:rPr>
        <w:t xml:space="preserve"> В этом случае Сторонами заключается договор о размещении на компенсационном (свободном месте) на срок, равный оставшейся части срока действия досрочно расторгнутого договора.</w:t>
      </w:r>
    </w:p>
    <w:p w:rsidR="00BD533C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E67AF" w:rsidRDefault="003E67AF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93000" w:rsidRPr="00C30C60" w:rsidRDefault="00793000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lastRenderedPageBreak/>
        <w:t>4. Срок действия договора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4.1. Настоящий договор вступает в силу с момента его подпи</w:t>
      </w:r>
      <w:r w:rsidR="00E04ECD">
        <w:rPr>
          <w:rFonts w:ascii="Times New Roman" w:hAnsi="Times New Roman" w:cs="Times New Roman"/>
          <w:sz w:val="28"/>
          <w:szCs w:val="28"/>
        </w:rPr>
        <w:t>сания Сторонами и действует по «____»</w:t>
      </w:r>
      <w:r w:rsidRPr="00C30C60">
        <w:rPr>
          <w:rFonts w:ascii="Times New Roman" w:hAnsi="Times New Roman" w:cs="Times New Roman"/>
          <w:sz w:val="28"/>
          <w:szCs w:val="28"/>
        </w:rPr>
        <w:t xml:space="preserve"> ________ 20___ года.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4.2. По 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истечении срока действия договора, а также в случае расторжения договора, в соответствии с </w:t>
      </w:r>
      <w:hyperlink r:id="rId15" w:anchor="P648" w:history="1"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</w:t>
        </w:r>
        <w:r w:rsid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унктом</w:t>
        </w:r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6.3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договора, место для размещения нестационарного торгового объекта подлежит возврату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533C" w:rsidRPr="00C30C60" w:rsidRDefault="00BD533C" w:rsidP="0043320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5. Ответственность Сторон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В случае неисполнения или ненадлежащего исполнения обязательств по договору Стороны несут ответственность </w:t>
      </w:r>
      <w:r w:rsidRPr="00C30C60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 и настоящим договором.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5.2. За несвоевременное внесение или внесение в неполном объеме платы за размещение Объекта по договору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ий субъект выплачивает неустойку (пеню) в размере 0,1% от суммы долга за каждый день просрочки. Оплата неустойки (пени) осуществляется путем перечисления денежных средств на нижеуказанные реквизиты: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Получатель: УФК по Ставропольскому краю (администрация Шпаковского муниципального округа Ставропольского края)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ИНН: ________________, 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КПП: ________________,</w:t>
      </w:r>
    </w:p>
    <w:p w:rsidR="00BD533C" w:rsidRPr="00E10C64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proofErr w:type="gram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сч</w:t>
      </w:r>
      <w:proofErr w:type="spell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</w:t>
      </w:r>
      <w:r w:rsidRPr="00E10C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_________, 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Банк получателя: Отделение ________________,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БИК: ________________,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proofErr w:type="gram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сч</w:t>
      </w:r>
      <w:proofErr w:type="spellEnd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________________,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КБК ________________, 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ОКТМО: ________________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5.3. В случае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если по окончании срока действия договора или досрочного расторжения договора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ий субъект не осуществил демонтаж (вывоз) Объекта в сроки, предусмотренные договором,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ий субъект выплачивает в бюджет Шпаковского муниципального округа за фактическое размещение Объекта, а также неустойку из расчета 1% от размера платы по договору за каждый календарный день просрочки.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5.4.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ств св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>ыше двух месяцев Стороны вправе расторгнуть договор.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6. Изменение и прекращение договора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6.1. Изменение существенных условий договора не допускается.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6.2. Внесение изменений в договор осуществляется путем заключения </w:t>
      </w:r>
      <w:r w:rsidRPr="00C30C60">
        <w:rPr>
          <w:rFonts w:ascii="Times New Roman" w:hAnsi="Times New Roman" w:cs="Times New Roman"/>
          <w:sz w:val="28"/>
          <w:szCs w:val="28"/>
        </w:rPr>
        <w:lastRenderedPageBreak/>
        <w:t>дополнительного соглашения, подписываемого Сторонами.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648"/>
      <w:bookmarkEnd w:id="8"/>
      <w:r w:rsidRPr="00C30C60">
        <w:rPr>
          <w:rFonts w:ascii="Times New Roman" w:hAnsi="Times New Roman" w:cs="Times New Roman"/>
          <w:sz w:val="28"/>
          <w:szCs w:val="28"/>
        </w:rPr>
        <w:t>6.3. Договор расторгается: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6.3.1. По взаимному соглашению Сторон.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6.3.2. По решению суда в порядке, установленном действующим законодательством.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6.3.3. В случае ликвидации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его субъекта - юридического лица в соответствии с гражданским законодательством Российской Федерации, не связанной с его реорганизацией, - со дня внесения в Единый 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реестр юридических лиц записи о ликвидации юридического лица.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6.3.4. При утрате си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лы государственной регистрации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субъекта - физического лица в качестве индивидуального предпринимателя - с момента такой утраты, определяемого в соответствии с требованиями Федерального </w:t>
      </w:r>
      <w:hyperlink r:id="rId16" w:history="1"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08.08.2001 №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129-ФЗ «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О государственной регистрации юридических лиц и инд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ивидуальных предпринимателей»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6.3.5. В связи с односторонним отказом Сторон от исполнения настоящего Договора в порядке, предусмотренном гражданским законодательством.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6.3.6.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инициативе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его субъекта с уведомлением им Админи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страции не менее чем за 14 дней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календарной даты прекращения деятельности нестационарного торгового объекта.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6.4. Соглашение о расторжении настоящего договора подписывается обеими Сторонами. В этом случае настоящий договор считается прекращенным в срок, установленный соответствующим соглашением о его расторжении.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6.5. </w:t>
      </w:r>
      <w:proofErr w:type="gramStart"/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односторон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него отказа А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от исполнения настоящего договора по основаниям, установленным </w:t>
      </w:r>
      <w:hyperlink r:id="rId17" w:anchor="P606" w:history="1">
        <w:r w:rsidRPr="003E67A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3.3.1</w:t>
        </w:r>
        <w:r w:rsidRPr="00C30C60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договора, уведомление а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 об одностороннем отказе от исполнения договора ра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змещается на официальном сайте А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вручается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ему субъекту под расписку или направляется почтой с уведомлением о вручении по адресу </w:t>
      </w:r>
      <w:r w:rsidR="003E67AF">
        <w:rPr>
          <w:rFonts w:ascii="Times New Roman" w:hAnsi="Times New Roman" w:cs="Times New Roman"/>
          <w:color w:val="000000" w:themeColor="text1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Pr="00C30C60">
        <w:rPr>
          <w:rFonts w:ascii="Times New Roman" w:hAnsi="Times New Roman" w:cs="Times New Roman"/>
          <w:sz w:val="28"/>
          <w:szCs w:val="28"/>
        </w:rPr>
        <w:t>субъекта, указанному в договоре, либо телеграммой, факсимильной связью, адресу электронной почты или с использованием иных средств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связи и доставки,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 xml:space="preserve">иксирование даты его получения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>
        <w:rPr>
          <w:rFonts w:ascii="Times New Roman" w:hAnsi="Times New Roman" w:cs="Times New Roman"/>
          <w:sz w:val="28"/>
          <w:szCs w:val="28"/>
        </w:rPr>
        <w:t>им субъектом. Выполнение а</w:t>
      </w:r>
      <w:r w:rsidRPr="00C30C60">
        <w:rPr>
          <w:rFonts w:ascii="Times New Roman" w:hAnsi="Times New Roman" w:cs="Times New Roman"/>
          <w:sz w:val="28"/>
          <w:szCs w:val="28"/>
        </w:rPr>
        <w:t xml:space="preserve">дминистрацией требований настоящего пункта считается надлежащим уведомлением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его субъекта об односторонне</w:t>
      </w:r>
      <w:r>
        <w:rPr>
          <w:rFonts w:ascii="Times New Roman" w:hAnsi="Times New Roman" w:cs="Times New Roman"/>
          <w:sz w:val="28"/>
          <w:szCs w:val="28"/>
        </w:rPr>
        <w:t>м отказе от исполнения договора не менее чем за 14 дней до календарной даты  прекращения деятельности  нестационарного торгового объекта.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В случае направления уведомления почтой и невозможности вручения почтового отправления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ему субъекту по его почтовому адресу, указанному в договоре, датой такого надлежащего уведомления признается дата отметки отделения почтовой связи об истечении срока хранения, об отказе адресата от получения или об отсутствии адресата по адресу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его субъекта, указанному в договоре.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 xml:space="preserve">При невозможности получения подтверждения о вручении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ему субъекту данного уведомления или информации о нево</w:t>
      </w:r>
      <w:r>
        <w:rPr>
          <w:rFonts w:ascii="Times New Roman" w:hAnsi="Times New Roman" w:cs="Times New Roman"/>
          <w:sz w:val="28"/>
          <w:szCs w:val="28"/>
        </w:rPr>
        <w:t xml:space="preserve">зможности вручения уведомления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 xml:space="preserve">ему субъекту по его почтовому адресу, указанному в договоре, датой такого </w:t>
      </w:r>
      <w:r w:rsidRPr="00C30C60">
        <w:rPr>
          <w:rFonts w:ascii="Times New Roman" w:hAnsi="Times New Roman" w:cs="Times New Roman"/>
          <w:sz w:val="28"/>
          <w:szCs w:val="28"/>
        </w:rPr>
        <w:lastRenderedPageBreak/>
        <w:t xml:space="preserve">надлежащего уведомления признается дата по истечении тридцати календарных дней с даты размещения на официальном сайте </w:t>
      </w:r>
      <w:r w:rsidR="003E67AF">
        <w:rPr>
          <w:rFonts w:ascii="Times New Roman" w:hAnsi="Times New Roman" w:cs="Times New Roman"/>
          <w:sz w:val="28"/>
          <w:szCs w:val="28"/>
        </w:rPr>
        <w:t>А</w:t>
      </w:r>
      <w:r w:rsidRPr="00C30C60">
        <w:rPr>
          <w:rFonts w:ascii="Times New Roman" w:hAnsi="Times New Roman" w:cs="Times New Roman"/>
          <w:sz w:val="28"/>
          <w:szCs w:val="28"/>
        </w:rPr>
        <w:t>дминистрации уведомления Администрации об одностороннем отказе от исполнения договора.</w:t>
      </w:r>
      <w:proofErr w:type="gramEnd"/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Договор считается расторгнутым через десять календарных дней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надлежащ</w:t>
      </w:r>
      <w:r>
        <w:rPr>
          <w:rFonts w:ascii="Times New Roman" w:hAnsi="Times New Roman" w:cs="Times New Roman"/>
          <w:sz w:val="28"/>
          <w:szCs w:val="28"/>
        </w:rPr>
        <w:t xml:space="preserve">его уведомления Администрацией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Pr="00C30C60">
        <w:rPr>
          <w:rFonts w:ascii="Times New Roman" w:hAnsi="Times New Roman" w:cs="Times New Roman"/>
          <w:sz w:val="28"/>
          <w:szCs w:val="28"/>
        </w:rPr>
        <w:t>его субъекта об одностороннем отказе от исполнения договора.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6.6. Прекращение (расторжение) настоящего договора не осво</w:t>
      </w:r>
      <w:r>
        <w:rPr>
          <w:rFonts w:ascii="Times New Roman" w:hAnsi="Times New Roman" w:cs="Times New Roman"/>
          <w:sz w:val="28"/>
          <w:szCs w:val="28"/>
        </w:rPr>
        <w:t xml:space="preserve">бождает </w:t>
      </w:r>
      <w:r w:rsidR="003E67AF">
        <w:rPr>
          <w:rFonts w:ascii="Times New Roman" w:hAnsi="Times New Roman" w:cs="Times New Roman"/>
          <w:sz w:val="28"/>
          <w:szCs w:val="28"/>
        </w:rPr>
        <w:t>Хозяйствующ</w:t>
      </w:r>
      <w:r w:rsidR="00370C5D">
        <w:rPr>
          <w:rFonts w:ascii="Times New Roman" w:hAnsi="Times New Roman" w:cs="Times New Roman"/>
          <w:sz w:val="28"/>
          <w:szCs w:val="28"/>
        </w:rPr>
        <w:t>ий</w:t>
      </w:r>
      <w:r w:rsidRPr="00C30C60">
        <w:rPr>
          <w:rFonts w:ascii="Times New Roman" w:hAnsi="Times New Roman" w:cs="Times New Roman"/>
          <w:sz w:val="28"/>
          <w:szCs w:val="28"/>
        </w:rPr>
        <w:t xml:space="preserve"> субъект от необходимости погашения задолженнос</w:t>
      </w:r>
      <w:r>
        <w:rPr>
          <w:rFonts w:ascii="Times New Roman" w:hAnsi="Times New Roman" w:cs="Times New Roman"/>
          <w:sz w:val="28"/>
          <w:szCs w:val="28"/>
        </w:rPr>
        <w:t>ти по плате и уплат</w:t>
      </w:r>
      <w:r w:rsidR="00370C5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неустойки пеней, штрафов</w:t>
      </w:r>
      <w:r w:rsidRPr="00C30C60">
        <w:rPr>
          <w:rFonts w:ascii="Times New Roman" w:hAnsi="Times New Roman" w:cs="Times New Roman"/>
          <w:sz w:val="28"/>
          <w:szCs w:val="28"/>
        </w:rPr>
        <w:t>, предусмотренных настоящим договором.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7. Заключительные положения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7.1. Любые споры, возникающие из настоящего договора или в связи с ним, разрешаются Сторонами путем ведения переговоров, а в случае </w:t>
      </w:r>
      <w:proofErr w:type="spellStart"/>
      <w:r w:rsidRPr="00C30C60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C30C60">
        <w:rPr>
          <w:rFonts w:ascii="Times New Roman" w:hAnsi="Times New Roman" w:cs="Times New Roman"/>
          <w:sz w:val="28"/>
          <w:szCs w:val="28"/>
        </w:rPr>
        <w:t xml:space="preserve"> согласия подлежат рассмотрению в Арбитражном суде Ставропольского края в установленном порядке.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 xml:space="preserve">7.2. Претензионный досудебный порядок урегулирования споров является обязательным для Сторон. Претензия должна быть направлена в письменном виде. По полученной претензии Сторона должна дать письменный ответ по существу в срок не позднее 7 календарных дней </w:t>
      </w:r>
      <w:proofErr w:type="gramStart"/>
      <w:r w:rsidRPr="00C30C60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C30C60">
        <w:rPr>
          <w:rFonts w:ascii="Times New Roman" w:hAnsi="Times New Roman" w:cs="Times New Roman"/>
          <w:sz w:val="28"/>
          <w:szCs w:val="28"/>
        </w:rPr>
        <w:t xml:space="preserve"> ее получения. Оставление претензии без ответа в установленный срок означает признание требований претензии.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7.3. Договор составлен в 2 экземплярах, имеющих одинаковую юридическую силу, по одному для каждой из Сторон.</w:t>
      </w:r>
    </w:p>
    <w:p w:rsidR="00BD533C" w:rsidRPr="00C30C60" w:rsidRDefault="00BD533C" w:rsidP="004332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7.4. Приложения к договору составляют его неотъемлемую часть.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D533C" w:rsidRPr="00C30C60" w:rsidRDefault="00BD533C" w:rsidP="00433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30C60">
        <w:rPr>
          <w:rFonts w:ascii="Times New Roman" w:hAnsi="Times New Roman" w:cs="Times New Roman"/>
          <w:sz w:val="28"/>
          <w:szCs w:val="28"/>
        </w:rPr>
        <w:t>8. Реквизиты и подписи Сторон</w:t>
      </w:r>
    </w:p>
    <w:p w:rsidR="00BD533C" w:rsidRPr="00C30C60" w:rsidRDefault="00BD533C" w:rsidP="0043320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1276"/>
        <w:gridCol w:w="4501"/>
      </w:tblGrid>
      <w:tr w:rsidR="00A56C85" w:rsidTr="00A56C85">
        <w:tc>
          <w:tcPr>
            <w:tcW w:w="3794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1276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A56C85" w:rsidRDefault="00A56C85" w:rsidP="00A56C8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Хозяйствующий субъект</w:t>
            </w:r>
          </w:p>
        </w:tc>
      </w:tr>
      <w:tr w:rsidR="00A56C85" w:rsidTr="00A56C85">
        <w:tc>
          <w:tcPr>
            <w:tcW w:w="3794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6C85" w:rsidTr="00A56C85">
        <w:tc>
          <w:tcPr>
            <w:tcW w:w="3794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1276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Юридический адрес</w:t>
            </w:r>
          </w:p>
        </w:tc>
      </w:tr>
      <w:tr w:rsidR="00A56C85" w:rsidTr="00A56C85">
        <w:trPr>
          <w:trHeight w:val="410"/>
        </w:trPr>
        <w:tc>
          <w:tcPr>
            <w:tcW w:w="3794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</w:t>
            </w:r>
          </w:p>
        </w:tc>
        <w:tc>
          <w:tcPr>
            <w:tcW w:w="1276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C85" w:rsidRDefault="00A56C85" w:rsidP="00A56C85">
            <w:pPr>
              <w:pStyle w:val="ConsPlusNonformat"/>
              <w:tabs>
                <w:tab w:val="center" w:pos="214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</w:t>
            </w:r>
          </w:p>
        </w:tc>
      </w:tr>
      <w:tr w:rsidR="00A56C85" w:rsidTr="00A56C85">
        <w:trPr>
          <w:trHeight w:val="410"/>
        </w:trPr>
        <w:tc>
          <w:tcPr>
            <w:tcW w:w="3794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</w:p>
          <w:p w:rsidR="00A56C85" w:rsidRDefault="00A56C85" w:rsidP="00A56C8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276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56C85" w:rsidRDefault="006D17C5" w:rsidP="00A56C85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56C85">
              <w:rPr>
                <w:rFonts w:ascii="Times New Roman" w:hAnsi="Times New Roman" w:cs="Times New Roman"/>
                <w:sz w:val="28"/>
                <w:szCs w:val="28"/>
              </w:rPr>
              <w:t>одпись</w:t>
            </w:r>
          </w:p>
        </w:tc>
      </w:tr>
      <w:tr w:rsidR="00A56C85" w:rsidTr="00A56C85">
        <w:trPr>
          <w:trHeight w:val="410"/>
        </w:trPr>
        <w:tc>
          <w:tcPr>
            <w:tcW w:w="3794" w:type="dxa"/>
          </w:tcPr>
          <w:p w:rsidR="00A56C85" w:rsidRDefault="00A56C85" w:rsidP="00A56C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276" w:type="dxa"/>
          </w:tcPr>
          <w:p w:rsidR="00A56C85" w:rsidRDefault="00A56C85" w:rsidP="0043320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A56C85" w:rsidRDefault="00A56C85" w:rsidP="00A56C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A56C85" w:rsidRDefault="00A56C85" w:rsidP="00A56C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6C85" w:rsidRDefault="00A56C85" w:rsidP="00A56C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6C85" w:rsidRDefault="00A56C85" w:rsidP="00A56C8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A56C85" w:rsidSect="00793000">
      <w:headerReference w:type="default" r:id="rId1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CCA" w:rsidRDefault="00AA5CCA" w:rsidP="00793000">
      <w:pPr>
        <w:spacing w:after="0" w:line="240" w:lineRule="auto"/>
      </w:pPr>
      <w:r>
        <w:separator/>
      </w:r>
    </w:p>
  </w:endnote>
  <w:endnote w:type="continuationSeparator" w:id="0">
    <w:p w:rsidR="00AA5CCA" w:rsidRDefault="00AA5CCA" w:rsidP="00793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CCA" w:rsidRDefault="00AA5CCA" w:rsidP="00793000">
      <w:pPr>
        <w:spacing w:after="0" w:line="240" w:lineRule="auto"/>
      </w:pPr>
      <w:r>
        <w:separator/>
      </w:r>
    </w:p>
  </w:footnote>
  <w:footnote w:type="continuationSeparator" w:id="0">
    <w:p w:rsidR="00AA5CCA" w:rsidRDefault="00AA5CCA" w:rsidP="00793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561405"/>
      <w:docPartObj>
        <w:docPartGallery w:val="Page Numbers (Top of Page)"/>
        <w:docPartUnique/>
      </w:docPartObj>
    </w:sdtPr>
    <w:sdtEndPr/>
    <w:sdtContent>
      <w:p w:rsidR="00793000" w:rsidRDefault="00793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B00">
          <w:rPr>
            <w:noProof/>
          </w:rPr>
          <w:t>2</w:t>
        </w:r>
        <w:r>
          <w:fldChar w:fldCharType="end"/>
        </w:r>
      </w:p>
    </w:sdtContent>
  </w:sdt>
  <w:p w:rsidR="00793000" w:rsidRDefault="007930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33C"/>
    <w:rsid w:val="00037B00"/>
    <w:rsid w:val="001A4245"/>
    <w:rsid w:val="001D3E65"/>
    <w:rsid w:val="0025586F"/>
    <w:rsid w:val="002F1275"/>
    <w:rsid w:val="002F2E30"/>
    <w:rsid w:val="00370C5D"/>
    <w:rsid w:val="003A122E"/>
    <w:rsid w:val="003E67AF"/>
    <w:rsid w:val="004055DF"/>
    <w:rsid w:val="00433204"/>
    <w:rsid w:val="004709E5"/>
    <w:rsid w:val="00475386"/>
    <w:rsid w:val="004D002D"/>
    <w:rsid w:val="00523D30"/>
    <w:rsid w:val="005E0BF7"/>
    <w:rsid w:val="006D17C5"/>
    <w:rsid w:val="00793000"/>
    <w:rsid w:val="008661EB"/>
    <w:rsid w:val="00954A4E"/>
    <w:rsid w:val="00A55652"/>
    <w:rsid w:val="00A56C85"/>
    <w:rsid w:val="00AA5CCA"/>
    <w:rsid w:val="00BD533C"/>
    <w:rsid w:val="00CF1694"/>
    <w:rsid w:val="00DE0AC1"/>
    <w:rsid w:val="00E04ECD"/>
    <w:rsid w:val="00EB53DD"/>
    <w:rsid w:val="00FC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3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533C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BD53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BD533C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D533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5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3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300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93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300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3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533C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BD53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rsid w:val="00BD533C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D533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56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3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300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93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300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13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7A94FD6180C1F95008453449C9CB7FE60AB286E196DB753E45E1FFEDEE4E45000188A7F45BFA99AE3CBD5B1D7Du3K" TargetMode="External"/><Relationship Id="rId12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17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C7A94FD6180C1F95008453449C9CB7FE60ABC86E396DB753E45E1FFEDEE4E45000188A7F45BFA99AE3CBD5B1D7Du3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10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Relationship Id="rId14" Type="http://schemas.openxmlformats.org/officeDocument/2006/relationships/hyperlink" Target="file:///\\192.168.3.170\&#1086;&#1073;&#1097;&#1072;&#1103;\&#1040;&#1076;&#1084;&#1080;&#1085;&#1080;&#1089;&#1090;&#1088;&#1072;&#1094;&#1080;&#1103;%20&#1064;&#1052;&#1056;\06.%20&#1054;&#1090;&#1076;&#1077;&#1083;%20&#1101;&#1082;&#1086;&#1085;&#1086;&#1084;&#1080;&#1095;&#1077;&#1089;&#1082;&#1086;&#1075;&#1086;%20&#1088;&#1072;&#1079;&#1074;&#1080;&#1090;&#1080;&#1103;\&#1054;&#1073;&#1084;&#1077;&#1085;\&#1055;&#1086;&#1076;&#1080;&#1085;\&#1084;&#1072;&#1089;&#1083;&#1077;&#1085;&#1085;&#1080;&#1094;&#1072;%20&#1053;&#1055;&#1040;\&#1080;&#1087;&#1072;&#1090;&#1086;&#1074;&#1086;%20&#1087;&#1086;&#1083;&#1086;&#1078;&#1077;&#1085;&#1080;&#107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2913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Селюкова Надежда Николаевна</cp:lastModifiedBy>
  <cp:revision>16</cp:revision>
  <dcterms:created xsi:type="dcterms:W3CDTF">2021-02-04T12:40:00Z</dcterms:created>
  <dcterms:modified xsi:type="dcterms:W3CDTF">2021-03-16T14:41:00Z</dcterms:modified>
</cp:coreProperties>
</file>